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3A97" w:rsidRPr="00063A97" w:rsidRDefault="00063A97" w:rsidP="00063A97">
      <w:pPr>
        <w:widowControl w:val="0"/>
        <w:suppressAutoHyphens/>
        <w:spacing w:after="0" w:line="240" w:lineRule="auto"/>
        <w:ind w:hanging="1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ar-SA"/>
        </w:rPr>
      </w:pPr>
      <w:r w:rsidRPr="00063A97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ar-SA"/>
        </w:rPr>
        <w:t>Тематический план дисциплины</w:t>
      </w:r>
    </w:p>
    <w:p w:rsidR="00063A97" w:rsidRPr="00063A97" w:rsidRDefault="00063A97" w:rsidP="00063A97">
      <w:pPr>
        <w:widowControl w:val="0"/>
        <w:suppressAutoHyphens/>
        <w:spacing w:after="0" w:line="240" w:lineRule="auto"/>
        <w:ind w:hanging="1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ar-SA"/>
        </w:rPr>
      </w:pPr>
      <w:r w:rsidRPr="00063A97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ar-SA"/>
        </w:rPr>
        <w:t>«</w:t>
      </w:r>
      <w:r w:rsidRPr="00063A97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Исследовательские методы и эксперимент в психологии</w:t>
      </w:r>
      <w:r w:rsidRPr="00063A97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ar-SA"/>
        </w:rPr>
        <w:t>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8753"/>
      </w:tblGrid>
      <w:tr w:rsidR="00063A97" w:rsidRPr="00063A97" w:rsidTr="004A50AB">
        <w:tc>
          <w:tcPr>
            <w:tcW w:w="1101" w:type="dxa"/>
          </w:tcPr>
          <w:p w:rsidR="00063A97" w:rsidRPr="00063A97" w:rsidRDefault="00063A97" w:rsidP="00063A9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63A9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№</w:t>
            </w:r>
          </w:p>
        </w:tc>
        <w:tc>
          <w:tcPr>
            <w:tcW w:w="8753" w:type="dxa"/>
          </w:tcPr>
          <w:p w:rsidR="00063A97" w:rsidRPr="00063A97" w:rsidRDefault="00063A97" w:rsidP="00063A9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063A9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Название тем</w:t>
            </w:r>
          </w:p>
        </w:tc>
      </w:tr>
      <w:tr w:rsidR="00063A97" w:rsidRPr="00063A97" w:rsidTr="004A50AB">
        <w:tc>
          <w:tcPr>
            <w:tcW w:w="1101" w:type="dxa"/>
          </w:tcPr>
          <w:p w:rsidR="00063A97" w:rsidRPr="00063A97" w:rsidRDefault="00063A97" w:rsidP="00063A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eastAsia="ar-SA"/>
              </w:rPr>
            </w:pPr>
          </w:p>
        </w:tc>
        <w:tc>
          <w:tcPr>
            <w:tcW w:w="8753" w:type="dxa"/>
          </w:tcPr>
          <w:p w:rsidR="00063A97" w:rsidRPr="00063A97" w:rsidRDefault="00063A97" w:rsidP="00063A97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eastAsia="ar-SA"/>
              </w:rPr>
            </w:pPr>
            <w:r w:rsidRPr="00063A9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Модуль 1. Введение в исследовательские  методы  в психологии</w:t>
            </w:r>
          </w:p>
        </w:tc>
      </w:tr>
      <w:tr w:rsidR="00063A97" w:rsidRPr="00063A97" w:rsidTr="004A50AB">
        <w:tc>
          <w:tcPr>
            <w:tcW w:w="1101" w:type="dxa"/>
          </w:tcPr>
          <w:p w:rsidR="00063A97" w:rsidRPr="00063A97" w:rsidRDefault="00063A97" w:rsidP="00063A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  <w:lang w:eastAsia="ar-SA"/>
              </w:rPr>
            </w:pPr>
            <w:r w:rsidRPr="00063A97"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8753" w:type="dxa"/>
          </w:tcPr>
          <w:p w:rsidR="00063A97" w:rsidRPr="00063A97" w:rsidRDefault="00063A97" w:rsidP="00063A97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eastAsia="ar-SA"/>
              </w:rPr>
            </w:pPr>
            <w:r w:rsidRPr="00063A9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Введение в психологические методы исследования</w:t>
            </w:r>
          </w:p>
        </w:tc>
      </w:tr>
      <w:tr w:rsidR="00063A97" w:rsidRPr="00063A97" w:rsidTr="004A50AB">
        <w:tc>
          <w:tcPr>
            <w:tcW w:w="1101" w:type="dxa"/>
          </w:tcPr>
          <w:p w:rsidR="00063A97" w:rsidRPr="00063A97" w:rsidRDefault="00063A97" w:rsidP="00063A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  <w:lang w:eastAsia="ar-SA"/>
              </w:rPr>
            </w:pPr>
            <w:r w:rsidRPr="00063A97"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8753" w:type="dxa"/>
          </w:tcPr>
          <w:p w:rsidR="00063A97" w:rsidRPr="00063A97" w:rsidRDefault="00063A97" w:rsidP="00063A97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eastAsia="ar-SA"/>
              </w:rPr>
            </w:pPr>
            <w:r w:rsidRPr="00063A9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 xml:space="preserve">Этические принципы проведения научных исследований </w:t>
            </w:r>
          </w:p>
        </w:tc>
      </w:tr>
      <w:tr w:rsidR="00063A97" w:rsidRPr="00063A97" w:rsidTr="004A50AB">
        <w:tc>
          <w:tcPr>
            <w:tcW w:w="1101" w:type="dxa"/>
          </w:tcPr>
          <w:p w:rsidR="00063A97" w:rsidRPr="00063A97" w:rsidRDefault="00063A97" w:rsidP="00063A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  <w:lang w:eastAsia="ar-SA"/>
              </w:rPr>
            </w:pPr>
            <w:r w:rsidRPr="00063A97"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  <w:lang w:eastAsia="ar-SA"/>
              </w:rPr>
              <w:t>3</w:t>
            </w:r>
          </w:p>
        </w:tc>
        <w:tc>
          <w:tcPr>
            <w:tcW w:w="8753" w:type="dxa"/>
          </w:tcPr>
          <w:p w:rsidR="00063A97" w:rsidRPr="00063A97" w:rsidRDefault="00063A97" w:rsidP="00063A97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eastAsia="ar-SA"/>
              </w:rPr>
            </w:pPr>
            <w:r w:rsidRPr="00063A9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Классификация методов исследования в психологии</w:t>
            </w:r>
          </w:p>
        </w:tc>
      </w:tr>
      <w:tr w:rsidR="00063A97" w:rsidRPr="00063A97" w:rsidTr="004A50AB">
        <w:tc>
          <w:tcPr>
            <w:tcW w:w="1101" w:type="dxa"/>
          </w:tcPr>
          <w:p w:rsidR="00063A97" w:rsidRPr="00063A97" w:rsidRDefault="00063A97" w:rsidP="00063A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  <w:lang w:eastAsia="ar-SA"/>
              </w:rPr>
            </w:pPr>
          </w:p>
        </w:tc>
        <w:tc>
          <w:tcPr>
            <w:tcW w:w="8753" w:type="dxa"/>
          </w:tcPr>
          <w:p w:rsidR="00063A97" w:rsidRPr="00063A97" w:rsidRDefault="00063A97" w:rsidP="00063A97">
            <w:pPr>
              <w:widowControl w:val="0"/>
              <w:suppressAutoHyphens/>
              <w:spacing w:after="0" w:line="240" w:lineRule="auto"/>
              <w:ind w:hanging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ar-SA"/>
              </w:rPr>
            </w:pPr>
            <w:r w:rsidRPr="00063A9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ar-SA"/>
              </w:rPr>
              <w:t>Модуль 2. Характеристика методов психологического исследования</w:t>
            </w:r>
          </w:p>
        </w:tc>
      </w:tr>
      <w:tr w:rsidR="00063A97" w:rsidRPr="00063A97" w:rsidTr="004A50AB">
        <w:tc>
          <w:tcPr>
            <w:tcW w:w="1101" w:type="dxa"/>
          </w:tcPr>
          <w:p w:rsidR="00063A97" w:rsidRPr="00063A97" w:rsidRDefault="00063A97" w:rsidP="00063A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  <w:lang w:eastAsia="ar-SA"/>
              </w:rPr>
            </w:pPr>
            <w:r w:rsidRPr="00063A97"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  <w:lang w:eastAsia="ar-SA"/>
              </w:rPr>
              <w:t>4</w:t>
            </w:r>
          </w:p>
        </w:tc>
        <w:tc>
          <w:tcPr>
            <w:tcW w:w="8753" w:type="dxa"/>
          </w:tcPr>
          <w:p w:rsidR="00063A97" w:rsidRPr="00063A97" w:rsidRDefault="00063A97" w:rsidP="00063A97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063A9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Наблюдение как метод получения данных в психологии</w:t>
            </w:r>
          </w:p>
        </w:tc>
      </w:tr>
      <w:tr w:rsidR="00063A97" w:rsidRPr="00063A97" w:rsidTr="004A50AB">
        <w:tc>
          <w:tcPr>
            <w:tcW w:w="1101" w:type="dxa"/>
          </w:tcPr>
          <w:p w:rsidR="00063A97" w:rsidRPr="00063A97" w:rsidRDefault="00063A97" w:rsidP="00063A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  <w:lang w:eastAsia="ar-SA"/>
              </w:rPr>
            </w:pPr>
            <w:r w:rsidRPr="00063A97"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  <w:lang w:eastAsia="ar-SA"/>
              </w:rPr>
              <w:t>5</w:t>
            </w:r>
          </w:p>
        </w:tc>
        <w:tc>
          <w:tcPr>
            <w:tcW w:w="8753" w:type="dxa"/>
          </w:tcPr>
          <w:p w:rsidR="00063A97" w:rsidRPr="00063A97" w:rsidRDefault="00063A97" w:rsidP="00063A97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063A9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Экспериментальный метод  в психологии</w:t>
            </w:r>
          </w:p>
        </w:tc>
      </w:tr>
      <w:tr w:rsidR="00063A97" w:rsidRPr="00063A97" w:rsidTr="004A50AB">
        <w:tc>
          <w:tcPr>
            <w:tcW w:w="1101" w:type="dxa"/>
          </w:tcPr>
          <w:p w:rsidR="00063A97" w:rsidRPr="00063A97" w:rsidRDefault="00063A97" w:rsidP="00063A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  <w:lang w:eastAsia="ar-SA"/>
              </w:rPr>
            </w:pPr>
            <w:r w:rsidRPr="00063A97"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  <w:lang w:eastAsia="ar-SA"/>
              </w:rPr>
              <w:t>6</w:t>
            </w:r>
          </w:p>
        </w:tc>
        <w:tc>
          <w:tcPr>
            <w:tcW w:w="8753" w:type="dxa"/>
          </w:tcPr>
          <w:p w:rsidR="00063A97" w:rsidRPr="00063A97" w:rsidRDefault="00063A97" w:rsidP="00063A9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ar-SA"/>
              </w:rPr>
            </w:pPr>
            <w:r w:rsidRPr="00063A9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Этапы проведения эксперимента</w:t>
            </w:r>
          </w:p>
        </w:tc>
      </w:tr>
      <w:tr w:rsidR="00063A97" w:rsidRPr="00063A97" w:rsidTr="004A50AB">
        <w:tc>
          <w:tcPr>
            <w:tcW w:w="1101" w:type="dxa"/>
          </w:tcPr>
          <w:p w:rsidR="00063A97" w:rsidRPr="00063A97" w:rsidRDefault="00063A97" w:rsidP="00063A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  <w:lang w:eastAsia="ar-SA"/>
              </w:rPr>
            </w:pPr>
            <w:r w:rsidRPr="00063A97"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  <w:lang w:eastAsia="ar-SA"/>
              </w:rPr>
              <w:t>7</w:t>
            </w:r>
          </w:p>
        </w:tc>
        <w:tc>
          <w:tcPr>
            <w:tcW w:w="8753" w:type="dxa"/>
          </w:tcPr>
          <w:p w:rsidR="00063A97" w:rsidRPr="00063A97" w:rsidRDefault="00063A97" w:rsidP="00063A97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63A9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Метод опроса в психологии</w:t>
            </w:r>
          </w:p>
        </w:tc>
      </w:tr>
      <w:tr w:rsidR="00063A97" w:rsidRPr="00063A97" w:rsidTr="004A50AB">
        <w:tc>
          <w:tcPr>
            <w:tcW w:w="1101" w:type="dxa"/>
          </w:tcPr>
          <w:p w:rsidR="00063A97" w:rsidRPr="00063A97" w:rsidRDefault="00063A97" w:rsidP="00063A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  <w:lang w:eastAsia="ar-SA"/>
              </w:rPr>
            </w:pPr>
            <w:r w:rsidRPr="00063A97"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  <w:lang w:eastAsia="ar-SA"/>
              </w:rPr>
              <w:t>8</w:t>
            </w:r>
          </w:p>
        </w:tc>
        <w:tc>
          <w:tcPr>
            <w:tcW w:w="8753" w:type="dxa"/>
          </w:tcPr>
          <w:p w:rsidR="00063A97" w:rsidRPr="00063A97" w:rsidRDefault="00063A97" w:rsidP="00063A97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63A9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Характеристика основных видов опроса</w:t>
            </w:r>
          </w:p>
        </w:tc>
      </w:tr>
      <w:tr w:rsidR="00063A97" w:rsidRPr="00063A97" w:rsidTr="004A50AB">
        <w:tc>
          <w:tcPr>
            <w:tcW w:w="1101" w:type="dxa"/>
          </w:tcPr>
          <w:p w:rsidR="00063A97" w:rsidRPr="00063A97" w:rsidRDefault="00063A97" w:rsidP="00063A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  <w:lang w:eastAsia="ar-SA"/>
              </w:rPr>
            </w:pPr>
            <w:r w:rsidRPr="00063A97"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  <w:lang w:eastAsia="ar-SA"/>
              </w:rPr>
              <w:t>9</w:t>
            </w:r>
          </w:p>
        </w:tc>
        <w:tc>
          <w:tcPr>
            <w:tcW w:w="8753" w:type="dxa"/>
          </w:tcPr>
          <w:p w:rsidR="00063A97" w:rsidRPr="00063A97" w:rsidRDefault="00063A97" w:rsidP="00063A97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63A9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Тест как метод получения данных</w:t>
            </w:r>
          </w:p>
        </w:tc>
      </w:tr>
      <w:tr w:rsidR="00063A97" w:rsidRPr="00063A97" w:rsidTr="004A50AB">
        <w:tc>
          <w:tcPr>
            <w:tcW w:w="1101" w:type="dxa"/>
          </w:tcPr>
          <w:p w:rsidR="00063A97" w:rsidRPr="00063A97" w:rsidRDefault="00063A97" w:rsidP="00063A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  <w:lang w:eastAsia="ar-SA"/>
              </w:rPr>
            </w:pPr>
            <w:r w:rsidRPr="00063A97"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  <w:lang w:eastAsia="ar-SA"/>
              </w:rPr>
              <w:t>10</w:t>
            </w:r>
          </w:p>
        </w:tc>
        <w:tc>
          <w:tcPr>
            <w:tcW w:w="8753" w:type="dxa"/>
          </w:tcPr>
          <w:p w:rsidR="00063A97" w:rsidRPr="00063A97" w:rsidRDefault="00063A97" w:rsidP="00063A97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63A9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Проективные тесты в психологии</w:t>
            </w:r>
          </w:p>
        </w:tc>
      </w:tr>
      <w:tr w:rsidR="00063A97" w:rsidRPr="00063A97" w:rsidTr="004A50AB">
        <w:tc>
          <w:tcPr>
            <w:tcW w:w="1101" w:type="dxa"/>
          </w:tcPr>
          <w:p w:rsidR="00063A97" w:rsidRPr="00063A97" w:rsidRDefault="00063A97" w:rsidP="00063A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  <w:lang w:eastAsia="ar-SA"/>
              </w:rPr>
            </w:pPr>
            <w:r w:rsidRPr="00063A97"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  <w:lang w:eastAsia="ar-SA"/>
              </w:rPr>
              <w:t>11</w:t>
            </w:r>
          </w:p>
        </w:tc>
        <w:tc>
          <w:tcPr>
            <w:tcW w:w="8753" w:type="dxa"/>
          </w:tcPr>
          <w:p w:rsidR="00063A97" w:rsidRPr="00063A97" w:rsidRDefault="00063A97" w:rsidP="00063A97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63A9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Личностные опросники как инструменты психологического исследования</w:t>
            </w:r>
          </w:p>
        </w:tc>
      </w:tr>
      <w:tr w:rsidR="00063A97" w:rsidRPr="00063A97" w:rsidTr="004A50AB">
        <w:tc>
          <w:tcPr>
            <w:tcW w:w="1101" w:type="dxa"/>
          </w:tcPr>
          <w:p w:rsidR="00063A97" w:rsidRPr="00063A97" w:rsidRDefault="00063A97" w:rsidP="00063A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  <w:lang w:eastAsia="ar-SA"/>
              </w:rPr>
            </w:pPr>
            <w:r w:rsidRPr="00063A97"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  <w:lang w:eastAsia="ar-SA"/>
              </w:rPr>
              <w:t>12</w:t>
            </w:r>
          </w:p>
        </w:tc>
        <w:tc>
          <w:tcPr>
            <w:tcW w:w="8753" w:type="dxa"/>
          </w:tcPr>
          <w:p w:rsidR="00063A97" w:rsidRPr="00063A97" w:rsidRDefault="00063A97" w:rsidP="00063A97">
            <w:pPr>
              <w:widowControl w:val="0"/>
              <w:suppressAutoHyphens/>
              <w:spacing w:after="0" w:line="240" w:lineRule="auto"/>
              <w:ind w:hanging="1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63A9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Семантический дифференциал как метод исследований психологического плана</w:t>
            </w:r>
          </w:p>
        </w:tc>
      </w:tr>
      <w:tr w:rsidR="00063A97" w:rsidRPr="00063A97" w:rsidTr="004A50AB">
        <w:tc>
          <w:tcPr>
            <w:tcW w:w="1101" w:type="dxa"/>
          </w:tcPr>
          <w:p w:rsidR="00063A97" w:rsidRPr="00063A97" w:rsidRDefault="00063A97" w:rsidP="00063A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  <w:lang w:eastAsia="ar-SA"/>
              </w:rPr>
            </w:pPr>
            <w:r w:rsidRPr="00063A97"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  <w:lang w:eastAsia="ar-SA"/>
              </w:rPr>
              <w:t>13</w:t>
            </w:r>
          </w:p>
        </w:tc>
        <w:tc>
          <w:tcPr>
            <w:tcW w:w="8753" w:type="dxa"/>
          </w:tcPr>
          <w:p w:rsidR="00063A97" w:rsidRPr="00063A97" w:rsidRDefault="00063A97" w:rsidP="00063A97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063A9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Методы экспертной оценки</w:t>
            </w:r>
          </w:p>
        </w:tc>
      </w:tr>
      <w:tr w:rsidR="00063A97" w:rsidRPr="00063A97" w:rsidTr="004A50AB">
        <w:tc>
          <w:tcPr>
            <w:tcW w:w="1101" w:type="dxa"/>
          </w:tcPr>
          <w:p w:rsidR="00063A97" w:rsidRPr="00063A97" w:rsidRDefault="00063A97" w:rsidP="00063A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  <w:lang w:eastAsia="ar-SA"/>
              </w:rPr>
            </w:pPr>
            <w:r w:rsidRPr="00063A97"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  <w:lang w:eastAsia="ar-SA"/>
              </w:rPr>
              <w:t>14</w:t>
            </w:r>
          </w:p>
        </w:tc>
        <w:tc>
          <w:tcPr>
            <w:tcW w:w="8753" w:type="dxa"/>
          </w:tcPr>
          <w:p w:rsidR="00063A97" w:rsidRPr="00063A97" w:rsidRDefault="00063A97" w:rsidP="00063A97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63A9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Методы моделирования, прогнозирования</w:t>
            </w:r>
          </w:p>
        </w:tc>
      </w:tr>
      <w:tr w:rsidR="00063A97" w:rsidRPr="00063A97" w:rsidTr="004A50AB">
        <w:tc>
          <w:tcPr>
            <w:tcW w:w="1101" w:type="dxa"/>
          </w:tcPr>
          <w:p w:rsidR="00063A97" w:rsidRPr="00063A97" w:rsidRDefault="00063A97" w:rsidP="00063A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  <w:lang w:eastAsia="ar-SA"/>
              </w:rPr>
            </w:pPr>
            <w:r w:rsidRPr="00063A97"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  <w:lang w:eastAsia="ar-SA"/>
              </w:rPr>
              <w:t>15</w:t>
            </w:r>
          </w:p>
        </w:tc>
        <w:tc>
          <w:tcPr>
            <w:tcW w:w="8753" w:type="dxa"/>
          </w:tcPr>
          <w:p w:rsidR="00063A97" w:rsidRPr="00063A97" w:rsidRDefault="00063A97" w:rsidP="00063A97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63A9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Перспективные направления в исследовательской деятельности психолога на современном этапе развития психологии как науки.</w:t>
            </w:r>
          </w:p>
        </w:tc>
      </w:tr>
    </w:tbl>
    <w:p w:rsidR="00063A97" w:rsidRPr="00063A97" w:rsidRDefault="00063A97" w:rsidP="00063A97">
      <w:pPr>
        <w:widowControl w:val="0"/>
        <w:suppressAutoHyphens/>
        <w:spacing w:after="0" w:line="240" w:lineRule="auto"/>
        <w:ind w:hanging="1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ar-SA"/>
        </w:rPr>
      </w:pPr>
    </w:p>
    <w:p w:rsidR="00063A97" w:rsidRPr="00063A97" w:rsidRDefault="00063A97" w:rsidP="00063A97">
      <w:pPr>
        <w:widowControl w:val="0"/>
        <w:suppressAutoHyphens/>
        <w:spacing w:after="0" w:line="240" w:lineRule="auto"/>
        <w:ind w:hanging="1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ar-SA"/>
        </w:rPr>
      </w:pPr>
    </w:p>
    <w:p w:rsidR="00063A97" w:rsidRPr="00063A97" w:rsidRDefault="00063A97" w:rsidP="00063A97">
      <w:pPr>
        <w:widowControl w:val="0"/>
        <w:suppressAutoHyphens/>
        <w:spacing w:after="0" w:line="240" w:lineRule="auto"/>
        <w:ind w:hanging="1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ar-SA"/>
        </w:rPr>
      </w:pPr>
      <w:r w:rsidRPr="00063A97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ar-SA"/>
        </w:rPr>
        <w:t>Содержание дисциплины</w:t>
      </w:r>
    </w:p>
    <w:p w:rsidR="00063A97" w:rsidRPr="00063A97" w:rsidRDefault="00063A97" w:rsidP="00063A97">
      <w:pPr>
        <w:widowControl w:val="0"/>
        <w:suppressAutoHyphens/>
        <w:spacing w:after="0" w:line="240" w:lineRule="auto"/>
        <w:ind w:hanging="1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ar-SA"/>
        </w:rPr>
      </w:pPr>
    </w:p>
    <w:p w:rsidR="00063A97" w:rsidRPr="00063A97" w:rsidRDefault="00063A97" w:rsidP="00063A97">
      <w:pPr>
        <w:tabs>
          <w:tab w:val="left" w:pos="1134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63A9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Цель курса: </w:t>
      </w:r>
      <w:r w:rsidRPr="00063A9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овладение  знаниями  и базовыми умениями научного изучения психологических законов экспериментальной работы</w:t>
      </w:r>
    </w:p>
    <w:p w:rsidR="00063A97" w:rsidRPr="00063A97" w:rsidRDefault="00063A97" w:rsidP="00063A9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063A97" w:rsidRPr="00063A97" w:rsidRDefault="00063A97" w:rsidP="00063A9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063A9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Задачи:</w:t>
      </w:r>
    </w:p>
    <w:p w:rsidR="00063A97" w:rsidRPr="00063A97" w:rsidRDefault="00063A97" w:rsidP="00063A97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63A97">
        <w:rPr>
          <w:rFonts w:ascii="Times New Roman" w:eastAsia="Times New Roman" w:hAnsi="Times New Roman" w:cs="Times New Roman"/>
          <w:sz w:val="28"/>
          <w:szCs w:val="28"/>
          <w:lang w:eastAsia="ar-SA"/>
        </w:rPr>
        <w:t>Ознакомление с историческими предпосылками развития практической и экспериментальной психологии;</w:t>
      </w:r>
    </w:p>
    <w:p w:rsidR="00063A97" w:rsidRPr="00063A97" w:rsidRDefault="00063A97" w:rsidP="00063A97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63A97">
        <w:rPr>
          <w:rFonts w:ascii="Times New Roman" w:eastAsia="Times New Roman" w:hAnsi="Times New Roman" w:cs="Times New Roman"/>
          <w:sz w:val="28"/>
          <w:szCs w:val="28"/>
          <w:lang w:eastAsia="ar-SA"/>
        </w:rPr>
        <w:t>Закрепление  на практике знания об организации и планировании психологического эксперимента;</w:t>
      </w:r>
    </w:p>
    <w:p w:rsidR="00063A97" w:rsidRPr="00063A97" w:rsidRDefault="00063A97" w:rsidP="00063A97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63A97">
        <w:rPr>
          <w:rFonts w:ascii="Times New Roman" w:eastAsia="Times New Roman" w:hAnsi="Times New Roman" w:cs="Times New Roman"/>
          <w:sz w:val="28"/>
          <w:szCs w:val="28"/>
          <w:lang w:eastAsia="ar-SA"/>
        </w:rPr>
        <w:t>Изучение методологических основ психологического исследования;</w:t>
      </w:r>
    </w:p>
    <w:p w:rsidR="00063A97" w:rsidRPr="00063A97" w:rsidRDefault="00063A97" w:rsidP="00063A97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63A97">
        <w:rPr>
          <w:rFonts w:ascii="Times New Roman" w:eastAsia="Times New Roman" w:hAnsi="Times New Roman" w:cs="Times New Roman"/>
          <w:sz w:val="28"/>
          <w:szCs w:val="28"/>
          <w:lang w:eastAsia="ar-SA"/>
        </w:rPr>
        <w:t>Составление методик, применяемых в психологических исследованиях;</w:t>
      </w:r>
    </w:p>
    <w:p w:rsidR="00063A97" w:rsidRPr="00063A97" w:rsidRDefault="00063A97" w:rsidP="00063A97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63A97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Проведение на практике экспериментальных методик и их      математическая обработка;</w:t>
      </w:r>
    </w:p>
    <w:p w:rsidR="00063A97" w:rsidRPr="00063A97" w:rsidRDefault="00063A97" w:rsidP="00063A97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63A97">
        <w:rPr>
          <w:rFonts w:ascii="Times New Roman" w:eastAsia="Times New Roman" w:hAnsi="Times New Roman" w:cs="Times New Roman"/>
          <w:sz w:val="28"/>
          <w:szCs w:val="28"/>
          <w:lang w:eastAsia="ar-SA"/>
        </w:rPr>
        <w:t>Приобретение профессиональных умений и навыков;</w:t>
      </w:r>
    </w:p>
    <w:p w:rsidR="00063A97" w:rsidRPr="00063A97" w:rsidRDefault="00063A97" w:rsidP="00063A97">
      <w:pPr>
        <w:widowControl w:val="0"/>
        <w:suppressAutoHyphens/>
        <w:spacing w:after="0" w:line="240" w:lineRule="auto"/>
        <w:ind w:hanging="1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ar-SA"/>
        </w:rPr>
      </w:pPr>
    </w:p>
    <w:p w:rsidR="00063A97" w:rsidRPr="00063A97" w:rsidRDefault="00063A97" w:rsidP="00063A9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063A97" w:rsidRPr="00063A97" w:rsidRDefault="00063A97" w:rsidP="00063A97">
      <w:pPr>
        <w:tabs>
          <w:tab w:val="left" w:pos="5245"/>
        </w:tabs>
        <w:suppressAutoHyphens/>
        <w:spacing w:after="120" w:line="240" w:lineRule="auto"/>
        <w:ind w:left="28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063A9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Модуль 1. Введение в исследовательские  методы  в психологии</w:t>
      </w:r>
    </w:p>
    <w:p w:rsidR="00063A97" w:rsidRPr="00063A97" w:rsidRDefault="00063A97" w:rsidP="00063A9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063A9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Введение в экспериментальную психологию</w:t>
      </w:r>
    </w:p>
    <w:p w:rsidR="00063A97" w:rsidRPr="00063A97" w:rsidRDefault="00063A97" w:rsidP="00063A9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63A9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Понятие о методологии, методе, методическом приеме и методике. Общая и специальная методология науки.</w:t>
      </w:r>
    </w:p>
    <w:p w:rsidR="00063A97" w:rsidRPr="00063A97" w:rsidRDefault="00063A97" w:rsidP="00063A97">
      <w:pPr>
        <w:suppressAutoHyphens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63A9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Гуманитарные и естественнонаучные влияния на развитие психологии. Экспериментальные и </w:t>
      </w:r>
      <w:proofErr w:type="spellStart"/>
      <w:r w:rsidRPr="00063A97">
        <w:rPr>
          <w:rFonts w:ascii="Times New Roman" w:eastAsia="Times New Roman" w:hAnsi="Times New Roman" w:cs="Times New Roman"/>
          <w:sz w:val="28"/>
          <w:szCs w:val="28"/>
          <w:lang w:eastAsia="ar-SA"/>
        </w:rPr>
        <w:t>неэкспериментальные</w:t>
      </w:r>
      <w:proofErr w:type="spellEnd"/>
      <w:r w:rsidRPr="00063A9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методы психологии, их историческое становление и соотношение в различных разделах  современной психологии.</w:t>
      </w:r>
    </w:p>
    <w:p w:rsidR="00063A97" w:rsidRPr="00063A97" w:rsidRDefault="00063A97" w:rsidP="00063A97">
      <w:pPr>
        <w:tabs>
          <w:tab w:val="left" w:pos="5245"/>
        </w:tabs>
        <w:suppressAutoHyphens/>
        <w:spacing w:after="12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063A97" w:rsidRPr="00063A97" w:rsidRDefault="00063A97" w:rsidP="00063A97">
      <w:pPr>
        <w:tabs>
          <w:tab w:val="left" w:pos="5245"/>
        </w:tabs>
        <w:suppressAutoHyphens/>
        <w:spacing w:after="12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063A97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Этические принципы проведения научных исследований</w:t>
      </w:r>
    </w:p>
    <w:p w:rsidR="00063A97" w:rsidRPr="00063A97" w:rsidRDefault="00063A97" w:rsidP="00063A9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63A97">
        <w:rPr>
          <w:rFonts w:ascii="Times New Roman" w:eastAsia="Times New Roman" w:hAnsi="Times New Roman" w:cs="Times New Roman"/>
          <w:sz w:val="28"/>
          <w:szCs w:val="28"/>
          <w:lang w:eastAsia="ar-SA"/>
        </w:rPr>
        <w:t>Понятие этических норм в деятельности психолога-исследователя. Персональная ответственность психолога за составление точной оценки. Честность и открытость как важные черты отношений между исследователем и испытуемым. Установление четкого и справедливого соглашения между исследователем и участником психологического исследования (эксперимента)</w:t>
      </w:r>
    </w:p>
    <w:p w:rsidR="00063A97" w:rsidRPr="00063A97" w:rsidRDefault="00063A97" w:rsidP="00063A9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63A9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Конфиденциальность информации, полученной в ходе исследования.  </w:t>
      </w:r>
    </w:p>
    <w:p w:rsidR="00063A97" w:rsidRPr="00063A97" w:rsidRDefault="00063A97" w:rsidP="00063A97">
      <w:pPr>
        <w:tabs>
          <w:tab w:val="left" w:pos="5245"/>
        </w:tabs>
        <w:suppressAutoHyphens/>
        <w:spacing w:after="12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063A97" w:rsidRPr="00063A97" w:rsidRDefault="00063A97" w:rsidP="00063A97">
      <w:pPr>
        <w:tabs>
          <w:tab w:val="left" w:pos="5245"/>
        </w:tabs>
        <w:suppressAutoHyphens/>
        <w:spacing w:after="12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063A97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Классификация методов исследования в психологии</w:t>
      </w:r>
      <w:r w:rsidRPr="00063A9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</w:p>
    <w:p w:rsidR="00063A97" w:rsidRPr="00063A97" w:rsidRDefault="00063A97" w:rsidP="00063A9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63A9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Основные методы психологического исследования. Общая характеристика способов получения первичных данных. Различные подходы к классификации методов психологического исследования. Наблюдение и самонаблюдение. Беседа и интервью. Методы психологических измерений. Эксперимент в психологии. Психодиагностические процедуры. </w:t>
      </w:r>
    </w:p>
    <w:p w:rsidR="00063A97" w:rsidRPr="00063A97" w:rsidRDefault="00063A97" w:rsidP="00063A9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63A97">
        <w:rPr>
          <w:rFonts w:ascii="Times New Roman" w:eastAsia="Times New Roman" w:hAnsi="Times New Roman" w:cs="Times New Roman"/>
          <w:sz w:val="28"/>
          <w:szCs w:val="28"/>
          <w:lang w:eastAsia="ar-SA"/>
        </w:rPr>
        <w:t>Общая характеристика процедур описания эмпирических данных. Качественные, порядковые, метрические данные. Представление данных в описательном, графическом, аналитическом виде.</w:t>
      </w:r>
    </w:p>
    <w:p w:rsidR="00063A97" w:rsidRPr="00063A97" w:rsidRDefault="00063A97" w:rsidP="00063A9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</w:pPr>
    </w:p>
    <w:p w:rsidR="00063A97" w:rsidRPr="00063A97" w:rsidRDefault="00063A97" w:rsidP="00063A9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ar-SA"/>
        </w:rPr>
      </w:pPr>
      <w:r w:rsidRPr="00063A97">
        <w:rPr>
          <w:rFonts w:ascii="Times New Roman" w:eastAsia="Times New Roman" w:hAnsi="Times New Roman" w:cs="Times New Roman"/>
          <w:b/>
          <w:sz w:val="28"/>
          <w:szCs w:val="28"/>
          <w:lang w:val="kk-KZ" w:eastAsia="ar-SA"/>
        </w:rPr>
        <w:t xml:space="preserve">Модуль 2. Характеристика методов психологического исследования </w:t>
      </w:r>
    </w:p>
    <w:p w:rsidR="00063A97" w:rsidRPr="00063A97" w:rsidRDefault="00063A97" w:rsidP="00063A9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ar-SA"/>
        </w:rPr>
      </w:pPr>
      <w:r w:rsidRPr="00063A9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Метод наблюдения в психологии</w:t>
      </w:r>
    </w:p>
    <w:p w:rsidR="00063A97" w:rsidRPr="00063A97" w:rsidRDefault="00063A97" w:rsidP="00063A9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63A9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Понятие о наблюдении как исследовательском приеме и способе сбора эмпирических данных. Понятие интроспекции в психологии, ее преимущества и ограничения. Возможности, ограничения и основные области применения наблюдения. Классификация видов наблюдения. </w:t>
      </w:r>
    </w:p>
    <w:p w:rsidR="00063A97" w:rsidRPr="00063A97" w:rsidRDefault="00063A97" w:rsidP="00063A9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63A9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Зависимость результатов наблюдения от целей и гипотезы исследования, от особенностей объекта наблюдения и наблюдателя. Категории и единицы описания результатов наблюдения. Основные  способы  фиксации данных наблюдения и формы отчета наблюдателя. </w:t>
      </w:r>
    </w:p>
    <w:p w:rsidR="00063A97" w:rsidRPr="00063A97" w:rsidRDefault="00063A97" w:rsidP="00063A9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63A9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Стандартизация наблюдения. Формализованные и неформализованные, количественные и качественные методы отработки данных наблюдения. </w:t>
      </w:r>
      <w:r w:rsidRPr="00063A97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>Планирование и организация наблюдения. Наблюдение и другие методы психологического исследования.</w:t>
      </w:r>
    </w:p>
    <w:p w:rsidR="00063A97" w:rsidRPr="00063A97" w:rsidRDefault="00063A97" w:rsidP="00063A9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063A97" w:rsidRPr="00063A97" w:rsidRDefault="00063A97" w:rsidP="00063A9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063A9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Экспериментальный метод в психологии</w:t>
      </w:r>
    </w:p>
    <w:p w:rsidR="00063A97" w:rsidRPr="00063A97" w:rsidRDefault="00063A97" w:rsidP="00063A9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063A97">
        <w:rPr>
          <w:rFonts w:ascii="Times New Roman" w:eastAsia="Times New Roman" w:hAnsi="Times New Roman" w:cs="Times New Roman"/>
          <w:sz w:val="28"/>
          <w:szCs w:val="28"/>
          <w:lang w:eastAsia="ar-SA"/>
        </w:rPr>
        <w:t>Понятие эксперимента. Основные  характеристики экспериментального метода. Исторический обзор. Сферы применения экспериментального метода. Виды эксперимента и их характеристика. Особенности использования различных видов эксперимента. Структура психологического эксперимента.</w:t>
      </w:r>
    </w:p>
    <w:p w:rsidR="00063A97" w:rsidRPr="00063A97" w:rsidRDefault="00063A97" w:rsidP="00063A97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63A9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Эксперименты с ограничениями контроля – </w:t>
      </w:r>
      <w:proofErr w:type="spellStart"/>
      <w:r w:rsidRPr="00063A97">
        <w:rPr>
          <w:rFonts w:ascii="Times New Roman" w:eastAsia="Times New Roman" w:hAnsi="Times New Roman" w:cs="Times New Roman"/>
          <w:sz w:val="28"/>
          <w:szCs w:val="28"/>
          <w:lang w:eastAsia="ar-SA"/>
        </w:rPr>
        <w:t>доэкспериментальные</w:t>
      </w:r>
      <w:proofErr w:type="spellEnd"/>
      <w:r w:rsidRPr="00063A9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</w:t>
      </w:r>
      <w:proofErr w:type="spellStart"/>
      <w:r w:rsidRPr="00063A97">
        <w:rPr>
          <w:rFonts w:ascii="Times New Roman" w:eastAsia="Times New Roman" w:hAnsi="Times New Roman" w:cs="Times New Roman"/>
          <w:sz w:val="28"/>
          <w:szCs w:val="28"/>
          <w:lang w:eastAsia="ar-SA"/>
        </w:rPr>
        <w:t>квазиэкспериментальные</w:t>
      </w:r>
      <w:proofErr w:type="spellEnd"/>
      <w:r w:rsidRPr="00063A9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планы, корреляционные исследования.</w:t>
      </w:r>
    </w:p>
    <w:p w:rsidR="00063A97" w:rsidRPr="00063A97" w:rsidRDefault="00063A97" w:rsidP="00063A9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63A97">
        <w:rPr>
          <w:rFonts w:ascii="Times New Roman" w:eastAsia="Times New Roman" w:hAnsi="Times New Roman" w:cs="Times New Roman"/>
          <w:sz w:val="28"/>
          <w:szCs w:val="28"/>
          <w:lang w:eastAsia="ar-SA"/>
        </w:rPr>
        <w:t>Психологический эксперимент как совместная деятельность испытуемого и экспериментатора. Социально – психологические аспекты психологического эксперимента. Эксперимент как процедура проверки гипотез о причинно–следственных связях явлений. Экспериментальная выборка. Понятие переменной. Экспериментальные переменные и способы их контроля.</w:t>
      </w:r>
    </w:p>
    <w:p w:rsidR="00063A97" w:rsidRPr="00063A97" w:rsidRDefault="00063A97" w:rsidP="00063A9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063A97" w:rsidRPr="00063A97" w:rsidRDefault="00063A97" w:rsidP="00063A9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ar-SA"/>
        </w:rPr>
      </w:pPr>
      <w:r w:rsidRPr="00063A9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Этапы проведения эксперимента</w:t>
      </w:r>
    </w:p>
    <w:p w:rsidR="00063A97" w:rsidRPr="00063A97" w:rsidRDefault="00063A97" w:rsidP="00063A9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63A9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Этапы исследования. Определение темы. Первичная постановка проблемы. Определение базовых понятий. Выбор экспериментального инструмента для управления независимой переменной и регистрации зависимой переменной. Методика и аппаратура исследования. Условия эксперимента. </w:t>
      </w:r>
    </w:p>
    <w:p w:rsidR="00063A97" w:rsidRPr="00063A97" w:rsidRDefault="00063A97" w:rsidP="00063A9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63A97">
        <w:rPr>
          <w:rFonts w:ascii="Times New Roman" w:eastAsia="Times New Roman" w:hAnsi="Times New Roman" w:cs="Times New Roman"/>
          <w:sz w:val="28"/>
          <w:szCs w:val="28"/>
          <w:lang w:eastAsia="ar-SA"/>
        </w:rPr>
        <w:t>Планирование экспериментального исследования. Отбор и распределение испытуемых. Проведение эксперимента. Выбор методов статистической обработки, ее проведение и интерпретация результатов. Выводы и интерпретация результатов. Оформление научной работы. Схемы контроля</w:t>
      </w:r>
    </w:p>
    <w:p w:rsidR="00063A97" w:rsidRPr="00063A97" w:rsidRDefault="00063A97" w:rsidP="00063A9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063A97" w:rsidRPr="00063A97" w:rsidRDefault="00063A97" w:rsidP="00063A9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063A9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Метод опроса в психологии</w:t>
      </w:r>
    </w:p>
    <w:p w:rsidR="00063A97" w:rsidRPr="00063A97" w:rsidRDefault="00063A97" w:rsidP="00063A9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63A9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Общая характеристика метода опроса. Виды опроса – беседа, интервью, анкетирование. </w:t>
      </w:r>
    </w:p>
    <w:p w:rsidR="00063A97" w:rsidRPr="00063A97" w:rsidRDefault="00063A97" w:rsidP="00063A97">
      <w:pPr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 w:rsidRPr="00063A9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Понятие беседы как метода получения данных. Характеристика первичной беседы. </w:t>
      </w:r>
      <w:r w:rsidRPr="00063A97">
        <w:rPr>
          <w:rFonts w:ascii="Times New Roman" w:eastAsia="Times New Roman" w:hAnsi="Times New Roman" w:cs="Times New Roman"/>
          <w:sz w:val="28"/>
          <w:szCs w:val="28"/>
          <w:lang w:eastAsia="ko-KR"/>
        </w:rPr>
        <w:t>Особенности проведения беседы (терапевтической, первичной)</w:t>
      </w:r>
    </w:p>
    <w:p w:rsidR="00063A97" w:rsidRPr="00063A97" w:rsidRDefault="00063A97" w:rsidP="00063A9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63A9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Анкета, виды анкетирования. Виды вопросов, их характеристика – открытые, закрытые, полуоткрытые, прямые и косвенные вопросы. Классификация вопросов по содержанию. Требования к вопросам, составляющим анкету. </w:t>
      </w:r>
    </w:p>
    <w:p w:rsidR="00063A97" w:rsidRPr="00063A97" w:rsidRDefault="00063A97" w:rsidP="00063A9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63A97">
        <w:rPr>
          <w:rFonts w:ascii="Times New Roman" w:eastAsia="Times New Roman" w:hAnsi="Times New Roman" w:cs="Times New Roman"/>
          <w:sz w:val="28"/>
          <w:szCs w:val="28"/>
          <w:lang w:eastAsia="ar-SA"/>
        </w:rPr>
        <w:t>Виды интервью – личное, формализованное, фокусированное, свободное, групповое. Способы создания выборки для опроса. Особенности построения ответов в анкете. Оформление анкеты. Обработка анкеты.</w:t>
      </w:r>
    </w:p>
    <w:p w:rsidR="00063A97" w:rsidRPr="00063A97" w:rsidRDefault="00063A97" w:rsidP="00063A9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063A97" w:rsidRPr="00063A97" w:rsidRDefault="00063A97" w:rsidP="00063A9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063A9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Тест как метод получения психологических данных</w:t>
      </w:r>
    </w:p>
    <w:p w:rsidR="00063A97" w:rsidRPr="00063A97" w:rsidRDefault="00063A97" w:rsidP="00063A9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63A97">
        <w:rPr>
          <w:rFonts w:ascii="Times New Roman" w:eastAsia="Times New Roman" w:hAnsi="Times New Roman" w:cs="Times New Roman"/>
          <w:sz w:val="28"/>
          <w:szCs w:val="28"/>
          <w:lang w:eastAsia="ar-SA"/>
        </w:rPr>
        <w:t>Понятие теста как метода психологического исследования. История создания тестов. Виды тестов. Требования к тестам. Этапы тестирования. Типы тестов.</w:t>
      </w:r>
    </w:p>
    <w:p w:rsidR="00063A97" w:rsidRPr="00063A97" w:rsidRDefault="00063A97" w:rsidP="00063A9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63A9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Определение и характеристики стандартизованного теста. Определение и характеристика проективного теста. Преимущества и недостатки метода тестов.</w:t>
      </w:r>
    </w:p>
    <w:p w:rsidR="00063A97" w:rsidRPr="00063A97" w:rsidRDefault="00063A97" w:rsidP="00063A9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063A97" w:rsidRPr="00063A97" w:rsidRDefault="00063A97" w:rsidP="00063A9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proofErr w:type="gramStart"/>
      <w:r w:rsidRPr="00063A9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Личностные опросники как инструмент психологического исследования</w:t>
      </w:r>
      <w:proofErr w:type="gramEnd"/>
    </w:p>
    <w:p w:rsidR="00063A97" w:rsidRPr="00063A97" w:rsidRDefault="00063A97" w:rsidP="00063A9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63A9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Понятие </w:t>
      </w:r>
      <w:proofErr w:type="gramStart"/>
      <w:r w:rsidRPr="00063A97">
        <w:rPr>
          <w:rFonts w:ascii="Times New Roman" w:eastAsia="Times New Roman" w:hAnsi="Times New Roman" w:cs="Times New Roman"/>
          <w:sz w:val="28"/>
          <w:szCs w:val="28"/>
          <w:lang w:eastAsia="ar-SA"/>
        </w:rPr>
        <w:t>личностного</w:t>
      </w:r>
      <w:proofErr w:type="gramEnd"/>
      <w:r w:rsidRPr="00063A9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опросника. Общая характеристика </w:t>
      </w:r>
      <w:proofErr w:type="gramStart"/>
      <w:r w:rsidRPr="00063A97">
        <w:rPr>
          <w:rFonts w:ascii="Times New Roman" w:eastAsia="Times New Roman" w:hAnsi="Times New Roman" w:cs="Times New Roman"/>
          <w:sz w:val="28"/>
          <w:szCs w:val="28"/>
          <w:lang w:eastAsia="ar-SA"/>
        </w:rPr>
        <w:t>личностных</w:t>
      </w:r>
      <w:proofErr w:type="gramEnd"/>
      <w:r w:rsidRPr="00063A9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опросников в сравнении с другими методами психологического исследования.    </w:t>
      </w:r>
    </w:p>
    <w:p w:rsidR="00063A97" w:rsidRPr="00063A97" w:rsidRDefault="00063A97" w:rsidP="00063A9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63A9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Виды </w:t>
      </w:r>
      <w:proofErr w:type="gramStart"/>
      <w:r w:rsidRPr="00063A97">
        <w:rPr>
          <w:rFonts w:ascii="Times New Roman" w:eastAsia="Times New Roman" w:hAnsi="Times New Roman" w:cs="Times New Roman"/>
          <w:sz w:val="28"/>
          <w:szCs w:val="28"/>
          <w:lang w:eastAsia="ar-SA"/>
        </w:rPr>
        <w:t>личностных</w:t>
      </w:r>
      <w:proofErr w:type="gramEnd"/>
      <w:r w:rsidRPr="00063A9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опросников. Формы вопросов, характерные для опросников. Проблема достоверности личностных опросников – виды установок испытуемых.</w:t>
      </w:r>
    </w:p>
    <w:p w:rsidR="00063A97" w:rsidRPr="00063A97" w:rsidRDefault="00063A97" w:rsidP="00063A9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063A97" w:rsidRPr="00063A97" w:rsidRDefault="00063A97" w:rsidP="00063A9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063A9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Метод семантического дифференциала </w:t>
      </w:r>
    </w:p>
    <w:p w:rsidR="00063A97" w:rsidRPr="00063A97" w:rsidRDefault="00063A97" w:rsidP="00063A9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spellStart"/>
      <w:r w:rsidRPr="00063A97">
        <w:rPr>
          <w:rFonts w:ascii="Times New Roman" w:eastAsia="Times New Roman" w:hAnsi="Times New Roman" w:cs="Times New Roman"/>
          <w:sz w:val="28"/>
          <w:szCs w:val="28"/>
          <w:lang w:eastAsia="ar-SA"/>
        </w:rPr>
        <w:t>Психосемантический</w:t>
      </w:r>
      <w:proofErr w:type="spellEnd"/>
      <w:r w:rsidRPr="00063A9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метод в психологии. Семантический дифференциал (</w:t>
      </w:r>
      <w:proofErr w:type="spellStart"/>
      <w:r w:rsidRPr="00063A97">
        <w:rPr>
          <w:rFonts w:ascii="Times New Roman" w:eastAsia="Times New Roman" w:hAnsi="Times New Roman" w:cs="Times New Roman"/>
          <w:i/>
          <w:iCs/>
          <w:sz w:val="28"/>
          <w:szCs w:val="28"/>
          <w:lang w:eastAsia="ar-SA"/>
        </w:rPr>
        <w:t>semanticdifferential</w:t>
      </w:r>
      <w:proofErr w:type="spellEnd"/>
      <w:r w:rsidRPr="00063A9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) — метод построения индивидуальных или групповых </w:t>
      </w:r>
      <w:r w:rsidRPr="00063A97">
        <w:rPr>
          <w:rFonts w:ascii="Times New Roman" w:eastAsia="Times New Roman" w:hAnsi="Times New Roman" w:cs="Times New Roman"/>
          <w:i/>
          <w:iCs/>
          <w:sz w:val="28"/>
          <w:szCs w:val="28"/>
          <w:lang w:eastAsia="ar-SA"/>
        </w:rPr>
        <w:t>семантических пространств</w:t>
      </w:r>
      <w:r w:rsidRPr="00063A9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(</w:t>
      </w:r>
      <w:proofErr w:type="spellStart"/>
      <w:r w:rsidRPr="00063A97">
        <w:rPr>
          <w:rFonts w:ascii="Times New Roman" w:eastAsia="Times New Roman" w:hAnsi="Times New Roman" w:cs="Times New Roman"/>
          <w:i/>
          <w:iCs/>
          <w:sz w:val="28"/>
          <w:szCs w:val="28"/>
          <w:lang w:eastAsia="ar-SA"/>
        </w:rPr>
        <w:t>semanticspace</w:t>
      </w:r>
      <w:proofErr w:type="spellEnd"/>
      <w:r w:rsidRPr="00063A97">
        <w:rPr>
          <w:rFonts w:ascii="Times New Roman" w:eastAsia="Times New Roman" w:hAnsi="Times New Roman" w:cs="Times New Roman"/>
          <w:sz w:val="28"/>
          <w:szCs w:val="28"/>
          <w:lang w:eastAsia="ar-SA"/>
        </w:rPr>
        <w:t>). Координатами</w:t>
      </w:r>
      <w:r w:rsidRPr="00063A97">
        <w:rPr>
          <w:rFonts w:ascii="Times New Roman" w:eastAsia="Times New Roman" w:hAnsi="Times New Roman" w:cs="Times New Roman"/>
          <w:i/>
          <w:iCs/>
          <w:sz w:val="28"/>
          <w:szCs w:val="28"/>
          <w:lang w:eastAsia="ar-SA"/>
        </w:rPr>
        <w:t xml:space="preserve"> </w:t>
      </w:r>
      <w:r w:rsidRPr="00063A97"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  <w:t>объекта</w:t>
      </w:r>
      <w:r w:rsidRPr="00063A9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 семантическом пространстве служат его оценки по ряду биполярных градуированных (трех-, пят</w:t>
      </w:r>
      <w:proofErr w:type="gramStart"/>
      <w:r w:rsidRPr="00063A97">
        <w:rPr>
          <w:rFonts w:ascii="Times New Roman" w:eastAsia="Times New Roman" w:hAnsi="Times New Roman" w:cs="Times New Roman"/>
          <w:sz w:val="28"/>
          <w:szCs w:val="28"/>
          <w:lang w:eastAsia="ar-SA"/>
        </w:rPr>
        <w:t>и-</w:t>
      </w:r>
      <w:proofErr w:type="gramEnd"/>
      <w:r w:rsidRPr="00063A97">
        <w:rPr>
          <w:rFonts w:ascii="Times New Roman" w:eastAsia="Times New Roman" w:hAnsi="Times New Roman" w:cs="Times New Roman"/>
          <w:sz w:val="28"/>
          <w:szCs w:val="28"/>
          <w:lang w:eastAsia="ar-SA"/>
        </w:rPr>
        <w:t>, семибалльных) оценочных шкал ( </w:t>
      </w:r>
      <w:proofErr w:type="spellStart"/>
      <w:r w:rsidRPr="00063A97">
        <w:rPr>
          <w:rFonts w:ascii="Times New Roman" w:eastAsia="Times New Roman" w:hAnsi="Times New Roman" w:cs="Times New Roman"/>
          <w:i/>
          <w:iCs/>
          <w:sz w:val="28"/>
          <w:szCs w:val="28"/>
          <w:lang w:eastAsia="ar-SA"/>
        </w:rPr>
        <w:t>ratescale</w:t>
      </w:r>
      <w:proofErr w:type="spellEnd"/>
      <w:r w:rsidRPr="00063A9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), противоположные полюса которых заданы с помощью вербальных антонимов. Построение координат значения. Приложения метода. </w:t>
      </w:r>
    </w:p>
    <w:p w:rsidR="00063A97" w:rsidRPr="00063A97" w:rsidRDefault="00063A97" w:rsidP="00063A9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063A97" w:rsidRPr="00063A97" w:rsidRDefault="00063A97" w:rsidP="00063A9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063A9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Метод экспертной оценки</w:t>
      </w:r>
    </w:p>
    <w:p w:rsidR="00063A97" w:rsidRPr="00063A97" w:rsidRDefault="00063A97" w:rsidP="00063A9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63A97">
        <w:rPr>
          <w:rFonts w:ascii="Times New Roman" w:eastAsia="Times New Roman" w:hAnsi="Times New Roman" w:cs="Times New Roman"/>
          <w:sz w:val="28"/>
          <w:szCs w:val="28"/>
          <w:lang w:eastAsia="ar-SA"/>
        </w:rPr>
        <w:t>Определение метода экспертной оценки. Процедура проведения экспертной оценки. Сфера применения метода экспертной оценки. Разновидности метода экспертных оценок. Метод экспертного проектирования. Возможности применения экспертного метода. 6 классов задач, решаемых экспертным методом.</w:t>
      </w:r>
    </w:p>
    <w:p w:rsidR="00063A97" w:rsidRPr="00063A97" w:rsidRDefault="00063A97" w:rsidP="00063A9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063A97" w:rsidRPr="00063A97" w:rsidRDefault="00063A97" w:rsidP="00063A9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63A9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Методы моделирования, прогнозирования</w:t>
      </w:r>
      <w:r w:rsidRPr="00063A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063A97" w:rsidRPr="00063A97" w:rsidRDefault="00063A97" w:rsidP="00063A9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63A97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Понятия «модель» и «моделирование» в психологии.</w:t>
      </w:r>
      <w:r w:rsidRPr="00063A9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Моделирование как метод познания объектов и явлений через их модели. Моделирование как процесс непосредственного создания и усовершенствования  моделей.  Два больших класса моделирования: материальное (субстанциональное) моделирование и идеальное моделирование.</w:t>
      </w:r>
    </w:p>
    <w:p w:rsidR="00063A97" w:rsidRPr="00063A97" w:rsidRDefault="00063A97" w:rsidP="00063A9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63A9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Этапы моделирования: формулирование проблемы исследования, определение целей, постановка задач моделирования; теоретическая подготовка процесса моделирования (построение неформализованной модели </w:t>
      </w:r>
      <w:proofErr w:type="gramStart"/>
      <w:r w:rsidRPr="00063A97">
        <w:rPr>
          <w:rFonts w:ascii="Times New Roman" w:eastAsia="Times New Roman" w:hAnsi="Times New Roman" w:cs="Times New Roman"/>
          <w:sz w:val="28"/>
          <w:szCs w:val="28"/>
          <w:lang w:eastAsia="ar-SA"/>
        </w:rPr>
        <w:t>-м</w:t>
      </w:r>
      <w:proofErr w:type="gramEnd"/>
      <w:r w:rsidRPr="00063A9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етафоры, когнитивные карты, системный анализ объекта); построение концептуальной модели; конструирование формализованной модели; исследование моделей и получение новой информации; переход от полученной модельной информации к </w:t>
      </w:r>
      <w:proofErr w:type="spellStart"/>
      <w:r w:rsidRPr="00063A97">
        <w:rPr>
          <w:rFonts w:ascii="Times New Roman" w:eastAsia="Times New Roman" w:hAnsi="Times New Roman" w:cs="Times New Roman"/>
          <w:sz w:val="28"/>
          <w:szCs w:val="28"/>
          <w:lang w:eastAsia="ar-SA"/>
        </w:rPr>
        <w:t>переструктурированным</w:t>
      </w:r>
      <w:proofErr w:type="spellEnd"/>
      <w:r w:rsidRPr="00063A9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знаниям о предмете исследования; включение модельных знаний в систему теоретического знания об объекте исследования</w:t>
      </w:r>
    </w:p>
    <w:p w:rsidR="00063A97" w:rsidRPr="00063A97" w:rsidRDefault="00063A97" w:rsidP="00063A9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63A9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Метод </w:t>
      </w:r>
      <w:proofErr w:type="spellStart"/>
      <w:r w:rsidRPr="00063A97">
        <w:rPr>
          <w:rFonts w:ascii="Times New Roman" w:eastAsia="Times New Roman" w:hAnsi="Times New Roman" w:cs="Times New Roman"/>
          <w:sz w:val="28"/>
          <w:szCs w:val="28"/>
          <w:lang w:eastAsia="ar-SA"/>
        </w:rPr>
        <w:t>Дельфи</w:t>
      </w:r>
      <w:proofErr w:type="spellEnd"/>
      <w:r w:rsidRPr="00063A9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– общая характеристика, процедура, сферы применения.</w:t>
      </w:r>
    </w:p>
    <w:p w:rsidR="00FA48A9" w:rsidRPr="00063A97" w:rsidRDefault="00063A97" w:rsidP="00063A9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63A9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Метод контент-анализа. </w:t>
      </w:r>
      <w:proofErr w:type="spellStart"/>
      <w:r w:rsidRPr="00063A97">
        <w:rPr>
          <w:rFonts w:ascii="Times New Roman" w:eastAsia="Times New Roman" w:hAnsi="Times New Roman" w:cs="Times New Roman"/>
          <w:sz w:val="28"/>
          <w:szCs w:val="28"/>
          <w:lang w:eastAsia="ar-SA"/>
        </w:rPr>
        <w:t>Контент-ана́лиз</w:t>
      </w:r>
      <w:proofErr w:type="spellEnd"/>
      <w:r w:rsidRPr="00063A9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(от </w:t>
      </w:r>
      <w:hyperlink r:id="rId6" w:tooltip="Английский язык" w:history="1">
        <w:r w:rsidRPr="00063A97">
          <w:rPr>
            <w:rFonts w:ascii="Times New Roman" w:eastAsia="Times New Roman" w:hAnsi="Times New Roman" w:cs="Times New Roman"/>
            <w:sz w:val="28"/>
            <w:szCs w:val="28"/>
            <w:lang w:eastAsia="ar-SA"/>
          </w:rPr>
          <w:t>англ</w:t>
        </w:r>
      </w:hyperlink>
      <w:r w:rsidRPr="00063A9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.: </w:t>
      </w:r>
      <w:proofErr w:type="spellStart"/>
      <w:r w:rsidRPr="00063A97">
        <w:rPr>
          <w:rFonts w:ascii="Times New Roman" w:eastAsia="Times New Roman" w:hAnsi="Times New Roman" w:cs="Times New Roman"/>
          <w:sz w:val="28"/>
          <w:szCs w:val="28"/>
          <w:lang w:eastAsia="ar-SA"/>
        </w:rPr>
        <w:t>contents</w:t>
      </w:r>
      <w:proofErr w:type="spellEnd"/>
      <w:r w:rsidRPr="00063A9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- </w:t>
      </w:r>
      <w:r w:rsidRPr="00063A97">
        <w:rPr>
          <w:rFonts w:ascii="Times New Roman" w:eastAsia="Times New Roman" w:hAnsi="Times New Roman" w:cs="Times New Roman"/>
          <w:i/>
          <w:iCs/>
          <w:sz w:val="28"/>
          <w:szCs w:val="28"/>
          <w:lang w:eastAsia="ar-SA"/>
        </w:rPr>
        <w:t>содержание, содержимое</w:t>
      </w:r>
      <w:r w:rsidRPr="00063A9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) или анализ содержания — стандартная </w:t>
      </w:r>
      <w:hyperlink r:id="rId7" w:tooltip="Метод" w:history="1">
        <w:r w:rsidRPr="00063A97">
          <w:rPr>
            <w:rFonts w:ascii="Times New Roman" w:eastAsia="Times New Roman" w:hAnsi="Times New Roman" w:cs="Times New Roman"/>
            <w:sz w:val="28"/>
            <w:szCs w:val="28"/>
            <w:lang w:eastAsia="ar-SA"/>
          </w:rPr>
          <w:t>методика</w:t>
        </w:r>
      </w:hyperlink>
      <w:r w:rsidRPr="00063A9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исследования в области </w:t>
      </w:r>
      <w:hyperlink r:id="rId8" w:tooltip="Общественные науки" w:history="1">
        <w:r w:rsidRPr="00063A97">
          <w:rPr>
            <w:rFonts w:ascii="Times New Roman" w:eastAsia="Times New Roman" w:hAnsi="Times New Roman" w:cs="Times New Roman"/>
            <w:sz w:val="28"/>
            <w:szCs w:val="28"/>
            <w:lang w:eastAsia="ar-SA"/>
          </w:rPr>
          <w:t>общественных наук</w:t>
        </w:r>
      </w:hyperlink>
      <w:r w:rsidRPr="00063A9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История метода. Сфера применения. Этапы применения контент-анализа. </w:t>
      </w:r>
      <w:proofErr w:type="gramStart"/>
      <w:r w:rsidRPr="00063A97">
        <w:rPr>
          <w:rFonts w:ascii="Times New Roman" w:eastAsia="Times New Roman" w:hAnsi="Times New Roman" w:cs="Times New Roman"/>
          <w:sz w:val="28"/>
          <w:szCs w:val="28"/>
          <w:lang w:eastAsia="ar-SA"/>
        </w:rPr>
        <w:t>Количественный</w:t>
      </w:r>
      <w:proofErr w:type="gramEnd"/>
      <w:r w:rsidRPr="00063A9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контент-анализ.. </w:t>
      </w:r>
      <w:proofErr w:type="spellStart"/>
      <w:r w:rsidRPr="00063A97">
        <w:rPr>
          <w:rFonts w:ascii="Times New Roman" w:eastAsia="Times New Roman" w:hAnsi="Times New Roman" w:cs="Times New Roman"/>
          <w:sz w:val="28"/>
          <w:szCs w:val="28"/>
          <w:lang w:eastAsia="ar-SA"/>
        </w:rPr>
        <w:t>Шкалирование</w:t>
      </w:r>
      <w:proofErr w:type="spellEnd"/>
      <w:r w:rsidRPr="00063A9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методом парного сравнения. Качественный контент-анализ. </w:t>
      </w:r>
      <w:bookmarkStart w:id="0" w:name="_GoBack"/>
      <w:bookmarkEnd w:id="0"/>
    </w:p>
    <w:sectPr w:rsidR="00FA48A9" w:rsidRPr="00063A97" w:rsidSect="00D4257E">
      <w:pgSz w:w="12240" w:h="15840"/>
      <w:pgMar w:top="1134" w:right="851" w:bottom="851" w:left="1418" w:header="720" w:footer="720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AB20C6"/>
    <w:multiLevelType w:val="hybridMultilevel"/>
    <w:tmpl w:val="032C12E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rawingGridVerticalSpacing w:val="136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4EA7"/>
    <w:rsid w:val="00063A97"/>
    <w:rsid w:val="00557E62"/>
    <w:rsid w:val="0079402A"/>
    <w:rsid w:val="007A4782"/>
    <w:rsid w:val="007B4EA7"/>
    <w:rsid w:val="00B4502F"/>
    <w:rsid w:val="00D4257E"/>
    <w:rsid w:val="00FA7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.wikipedia.org/wiki/%D0%9E%D0%B1%D1%89%D0%B5%D1%81%D1%82%D0%B2%D0%B5%D0%BD%D0%BD%D1%8B%D0%B5_%D0%BD%D0%B0%D1%83%D0%BA%D0%B8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ru.wikipedia.org/wiki/%D0%9C%D0%B5%D1%82%D0%BE%D0%B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ru.wikipedia.org/wiki/%D0%90%D0%BD%D0%B3%D0%BB%D0%B8%D0%B9%D1%81%D0%BA%D0%B8%D0%B9_%D1%8F%D0%B7%D1%8B%D0%BA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1354</Words>
  <Characters>7721</Characters>
  <Application>Microsoft Office Word</Application>
  <DocSecurity>0</DocSecurity>
  <Lines>64</Lines>
  <Paragraphs>18</Paragraphs>
  <ScaleCrop>false</ScaleCrop>
  <Company>Home</Company>
  <LinksUpToDate>false</LinksUpToDate>
  <CharactersWithSpaces>9057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Psiholog1</dc:creator>
  <cp:keywords/>
  <dc:description/>
  <cp:lastModifiedBy>Psiholog1</cp:lastModifiedBy>
  <cp:revision>2</cp:revision>
  <dcterms:created xsi:type="dcterms:W3CDTF">2018-12-04T10:12:00Z</dcterms:created>
  <dcterms:modified xsi:type="dcterms:W3CDTF">2018-12-04T10:13:00Z</dcterms:modified>
</cp:coreProperties>
</file>